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56" w:rsidRDefault="00F20E56" w:rsidP="00FB21AA">
      <w:pPr>
        <w:jc w:val="right"/>
      </w:pPr>
      <w:r>
        <w:t xml:space="preserve">Профессор </w:t>
      </w:r>
      <w:r w:rsidR="00FB21AA">
        <w:t>Ирина Добронравова</w:t>
      </w:r>
      <w:r>
        <w:t xml:space="preserve">, </w:t>
      </w:r>
    </w:p>
    <w:p w:rsidR="00FB21AA" w:rsidRDefault="00243979" w:rsidP="00FB21AA">
      <w:pPr>
        <w:jc w:val="right"/>
      </w:pPr>
      <w:r>
        <w:t>п</w:t>
      </w:r>
      <w:r w:rsidR="00F20E56">
        <w:t xml:space="preserve">резидент Украинского синергетического общества </w:t>
      </w:r>
      <w:r w:rsidR="00FB21AA">
        <w:t xml:space="preserve"> </w:t>
      </w:r>
    </w:p>
    <w:p w:rsidR="0022738D" w:rsidRPr="00F20E56" w:rsidRDefault="00A52F9B" w:rsidP="00A52F9B">
      <w:pPr>
        <w:jc w:val="center"/>
        <w:rPr>
          <w:b/>
        </w:rPr>
      </w:pPr>
      <w:r w:rsidRPr="00F20E56">
        <w:rPr>
          <w:b/>
        </w:rPr>
        <w:t xml:space="preserve">Украина на перекрестке цивилизаций: синергетический взгляд. </w:t>
      </w:r>
    </w:p>
    <w:p w:rsidR="00F20E56" w:rsidRDefault="00F20E56" w:rsidP="00A52F9B">
      <w:r>
        <w:t>Этот материал был написан в декабре прошлого года для симпозиума в рамках европейской конференции по сложным системам, которая будет проходить в Вене в апреле 2014 года. Тема этой конференции «Перекрестки цивилизаций: ответ и ответственность системных исследований</w:t>
      </w:r>
      <w:r w:rsidR="00E03AB1">
        <w:t xml:space="preserve">». </w:t>
      </w:r>
    </w:p>
    <w:p w:rsidR="00B200DF" w:rsidRDefault="00044181" w:rsidP="00A52F9B">
      <w:r>
        <w:t>Ф</w:t>
      </w:r>
      <w:r w:rsidR="00A52F9B">
        <w:t>ормулиров</w:t>
      </w:r>
      <w:r>
        <w:t>ка</w:t>
      </w:r>
      <w:r w:rsidR="00F57DE6">
        <w:t xml:space="preserve"> те</w:t>
      </w:r>
      <w:r w:rsidR="004712FA">
        <w:t>м</w:t>
      </w:r>
      <w:r w:rsidR="00F57DE6">
        <w:t>ы</w:t>
      </w:r>
      <w:r w:rsidR="00A52F9B">
        <w:t xml:space="preserve"> симпозиума</w:t>
      </w:r>
      <w:r w:rsidR="00E03AB1">
        <w:t>, заявленного нашим синергетическим обществом</w:t>
      </w:r>
      <w:r w:rsidR="00A52F9B">
        <w:t xml:space="preserve"> «Перекрестки цивилизаций с синергетической точки зрения»</w:t>
      </w:r>
      <w:r w:rsidR="00E03AB1">
        <w:t xml:space="preserve">, </w:t>
      </w:r>
      <w:r>
        <w:t xml:space="preserve"> была</w:t>
      </w:r>
      <w:r w:rsidR="00A52F9B">
        <w:t xml:space="preserve"> скорее откликом на заявленную организаторами проблематику, чем реакцией на положение в Украине. В тот момент Украина двигалась по направлению к подписанию договора об ассоциации с Евросоюзом</w:t>
      </w:r>
      <w:r w:rsidR="004712FA">
        <w:t>,</w:t>
      </w:r>
      <w:r w:rsidR="00A52F9B">
        <w:t xml:space="preserve"> и существовала надежда на демократические изменения в стране. </w:t>
      </w:r>
      <w:r w:rsidR="004712FA">
        <w:t xml:space="preserve">Когда эти надежды </w:t>
      </w:r>
      <w:proofErr w:type="gramStart"/>
      <w:r w:rsidR="004712FA">
        <w:t>оказались</w:t>
      </w:r>
      <w:proofErr w:type="gramEnd"/>
      <w:r w:rsidR="004712FA">
        <w:t xml:space="preserve"> обмануты</w:t>
      </w:r>
      <w:r>
        <w:t>,</w:t>
      </w:r>
      <w:r w:rsidR="004712FA">
        <w:t xml:space="preserve"> и наше руководство свернуло с европейского направления к привычному подчинению российскому авторитаризму, в стране началось протестное движение, получившее название Евромайдан. </w:t>
      </w:r>
      <w:r w:rsidR="00A80715">
        <w:t xml:space="preserve">Это движение во многом было спонтанным, в особенности после жестоких </w:t>
      </w:r>
      <w:r w:rsidR="00B200DF">
        <w:t xml:space="preserve">неспровоцированных </w:t>
      </w:r>
      <w:r w:rsidR="00A80715">
        <w:t>действий милиции</w:t>
      </w:r>
      <w:r w:rsidR="00B200DF">
        <w:t xml:space="preserve"> по </w:t>
      </w:r>
      <w:proofErr w:type="gramStart"/>
      <w:r w:rsidR="00B200DF">
        <w:t>разгону</w:t>
      </w:r>
      <w:proofErr w:type="gramEnd"/>
      <w:r w:rsidR="00B200DF">
        <w:t xml:space="preserve"> митингующих ночью 30 ноября</w:t>
      </w:r>
      <w:r w:rsidR="00A80715">
        <w:t xml:space="preserve">. </w:t>
      </w:r>
    </w:p>
    <w:p w:rsidR="004B5F09" w:rsidRDefault="00991D60" w:rsidP="00A52F9B">
      <w:r>
        <w:t>С синергетической точ</w:t>
      </w:r>
      <w:r w:rsidR="00A80715">
        <w:t>ки зрения естественно охарактеризовать протестное движение</w:t>
      </w:r>
      <w:r w:rsidR="004B5F09">
        <w:t xml:space="preserve"> в Украине как процесс</w:t>
      </w:r>
      <w:r w:rsidR="00A80715">
        <w:t xml:space="preserve"> самоорганизации, тем более что лидеры парламентской оппозиции скорее выполняют решения Майдана, чем руководят им. </w:t>
      </w:r>
    </w:p>
    <w:p w:rsidR="004B5F09" w:rsidRDefault="000A2063" w:rsidP="00A52F9B">
      <w:r>
        <w:t xml:space="preserve">Надо сказать, что среда политической самоорганизации в Украине принципиально хаотична, что характерно для любой </w:t>
      </w:r>
      <w:r w:rsidR="004B5F09">
        <w:t xml:space="preserve">нелинейной самоорганизующейся </w:t>
      </w:r>
      <w:r>
        <w:t>среды</w:t>
      </w:r>
      <w:r w:rsidR="004B5F09">
        <w:t>.</w:t>
      </w:r>
      <w:r>
        <w:t xml:space="preserve"> В начале</w:t>
      </w:r>
      <w:r w:rsidR="007E39A7">
        <w:t>,</w:t>
      </w:r>
      <w:r>
        <w:t xml:space="preserve"> при отме</w:t>
      </w:r>
      <w:r w:rsidR="007E39A7">
        <w:t>не однопартийности и запрете Компартии на первом постсоветском этапе развития Украины эта среда самоорганизации была однородной средой статистического хаоса, на которой формировалось множество партий. Множество это имело два выраженных аттрактора д</w:t>
      </w:r>
      <w:r w:rsidR="00F63E0E">
        <w:t>в</w:t>
      </w:r>
      <w:r w:rsidR="007E39A7">
        <w:t>ижения</w:t>
      </w:r>
      <w:r w:rsidR="00F63E0E">
        <w:t xml:space="preserve">: демократический и коммунистический. </w:t>
      </w:r>
    </w:p>
    <w:p w:rsidR="00A80715" w:rsidRDefault="004B5F09" w:rsidP="00A52F9B">
      <w:r>
        <w:lastRenderedPageBreak/>
        <w:t xml:space="preserve">В случае самоорганизации на однородной среде устойчивым является «победа» одного из аттракторов. Но если другой аттрактор не уничтожен, возврат к нему в виде складки остается возможным. </w:t>
      </w:r>
      <w:r w:rsidR="00F63E0E">
        <w:t xml:space="preserve">К сожалению, запрет с Коммунистической партии </w:t>
      </w:r>
      <w:r>
        <w:t xml:space="preserve">был снят, и опасность возврата к коммунистическим порядкам или, по крайней мере, ее видимость существовала. На такой опасности и сыграли Ельцин в России и Кучма в Украине, добиваясь своего переизбрания на второй срок. </w:t>
      </w:r>
    </w:p>
    <w:p w:rsidR="004B5F09" w:rsidRDefault="004B5F09" w:rsidP="00A52F9B">
      <w:r>
        <w:t>Следующий этап политической самоорганизации в Украине происходил уже в среде, образованной политическими партиями и общественным</w:t>
      </w:r>
      <w:r w:rsidR="006630DF">
        <w:t>и организациями, в среде, где су</w:t>
      </w:r>
      <w:r>
        <w:t xml:space="preserve">ществовали определенные параметры порядка. </w:t>
      </w:r>
      <w:r w:rsidR="006630DF">
        <w:t xml:space="preserve">Как показала синергетическая интерпретация математического анализа результатов нескольких выборов (парламентских и президентских), эта среда приобрела черты динамического хаоса. </w:t>
      </w:r>
      <w:r w:rsidR="000F6B47">
        <w:t xml:space="preserve">Формирование </w:t>
      </w:r>
      <w:r w:rsidR="001D6840">
        <w:t xml:space="preserve">возможных </w:t>
      </w:r>
      <w:r w:rsidR="000F6B47">
        <w:t>устойчивых структур в динамическом хаосе обеспечивается конкуренцией аттракторов. Такие стру</w:t>
      </w:r>
      <w:r w:rsidR="001D6840">
        <w:t xml:space="preserve">ктуры называются фракталами, принципиально сложными образованиями с масштабной инвариантностью. В случае перевеса одного из аттракторов в этой конкуренции, устойчивость нарушается, и имеют место режимы с обострением.  </w:t>
      </w:r>
    </w:p>
    <w:p w:rsidR="00B43256" w:rsidRDefault="001D6840" w:rsidP="00A52F9B">
      <w:r>
        <w:t>Во время оранжевой революции 2004 года пафос протестующих был направлен на то, чтобы прекратить фальсификацию выборов и выход из политического кризиса был обеспечен честным проведением дополнительного тура президентских выборов. Тогда я специально выступала по радио с призывом сохранить баланс сил в Украине, чтобы обеспечит</w:t>
      </w:r>
      <w:r w:rsidR="009C25C1">
        <w:t>ь</w:t>
      </w:r>
      <w:r>
        <w:t xml:space="preserve"> ее целостность как единства многообразия жителей ее различных областей, исторически принадлежавших разным империям или, если воспользоваться </w:t>
      </w:r>
      <w:r w:rsidR="002F7972">
        <w:t xml:space="preserve">подходом Хантингтона, разным цивилизациям (российской и западноевропейской). Этот баланс сил при сохранении возможности честной конкуренции аттракторов и обеспечивал существование динамически устойчивой политической структуры. </w:t>
      </w:r>
    </w:p>
    <w:p w:rsidR="00044181" w:rsidRDefault="002F7972" w:rsidP="00B43256">
      <w:r>
        <w:lastRenderedPageBreak/>
        <w:t xml:space="preserve">Победа В.Януковича на </w:t>
      </w:r>
      <w:r w:rsidR="008B5CA7">
        <w:t>относитель</w:t>
      </w:r>
      <w:r w:rsidR="00B43256">
        <w:t xml:space="preserve">но честных </w:t>
      </w:r>
      <w:r>
        <w:t>президентских выборах 2010 года с небольшим перевесом не вызвала массовых протестов не только из-за разочарования народа в политике демократической власти, погрязшей во внутренних разногласиях Ющенко и Тимошенко. Политические технологии, обеспечивавшие победу Януковича, теперь базировались не столько на фальсификациях</w:t>
      </w:r>
      <w:r w:rsidR="009C25C1">
        <w:t xml:space="preserve"> в </w:t>
      </w:r>
      <w:r>
        <w:t xml:space="preserve"> избирательном процессе (особенно в восточных областях), сколько на разобщенности оппозиции. </w:t>
      </w:r>
    </w:p>
    <w:p w:rsidR="00A3438F" w:rsidRDefault="00B43256" w:rsidP="00A52F9B">
      <w:r>
        <w:t>Важным обстоятельством специфики политической самоорганизации Украины вплоть до последнего времени являлось то, что она была связана с действием внешних аттракторов: России и Европы.</w:t>
      </w:r>
      <w:r w:rsidR="00044181">
        <w:t xml:space="preserve"> </w:t>
      </w:r>
      <w:r>
        <w:t>Казалось бы, и нынешнее политическое противостояние в Украине имеет ту же природу, недаром нынешний Майдан называют Евромайданом. Сферы влияния те же, области с перевесом тех или иных сил почти те же. Однако</w:t>
      </w:r>
      <w:proofErr w:type="gramStart"/>
      <w:r>
        <w:t>,</w:t>
      </w:r>
      <w:proofErr w:type="gramEnd"/>
      <w:r>
        <w:t xml:space="preserve"> самоорганизацию </w:t>
      </w:r>
      <w:r w:rsidR="00A25B6C">
        <w:t>М</w:t>
      </w:r>
      <w:r>
        <w:t>айдан</w:t>
      </w:r>
      <w:r w:rsidR="00A25B6C">
        <w:t>ов</w:t>
      </w:r>
      <w:r>
        <w:t xml:space="preserve"> не следует путать с политической самоорганизацией в Украине вообще. </w:t>
      </w:r>
      <w:r w:rsidR="00A25B6C">
        <w:t xml:space="preserve">Одной из форм социальной самоорганизации является миф, и именно миф свободы и справедливости являлся и является основой самоорганизации Майданов (Л.Бевзенко). </w:t>
      </w:r>
    </w:p>
    <w:p w:rsidR="002F7972" w:rsidRDefault="00A25B6C" w:rsidP="00A52F9B">
      <w:r>
        <w:t xml:space="preserve">Нелинейность как основание формирования действующих причин самоорганизации в ситуации социальной самоорганизации </w:t>
      </w:r>
      <w:r w:rsidR="00044181">
        <w:t xml:space="preserve">в Украине </w:t>
      </w:r>
      <w:r>
        <w:t xml:space="preserve">порождается массовыми настроениями людей, неудовлетворенных произволом властей, всеобщей коррупцией и продажностью судов. Полная неспособность руководителей страны, капиталы которых, как и их ментальность, </w:t>
      </w:r>
      <w:r w:rsidR="009C25C1">
        <w:t xml:space="preserve">с точки зрения большинства народа Украины </w:t>
      </w:r>
      <w:r>
        <w:t>по своему происхождению являются криминальными</w:t>
      </w:r>
      <w:r w:rsidR="00A3438F">
        <w:t xml:space="preserve">, обеспечить честную конкуренцию и, соответственно, приток инвестиций в страну привели не только к политическому, но и к экономическому кризису, усиленному политикой России, противодействующей европейской интеграции Украины. </w:t>
      </w:r>
    </w:p>
    <w:p w:rsidR="00BA7FC7" w:rsidRDefault="00A3438F" w:rsidP="00A52F9B">
      <w:r>
        <w:t xml:space="preserve">Так что выход людей на улице, первоначально инициированный отказом от европейского вектора развития, быстро перерос в движение за восстановление справедливости и прекращение бандитских методов </w:t>
      </w:r>
      <w:r>
        <w:lastRenderedPageBreak/>
        <w:t xml:space="preserve">управления государством и ведения бизнеса. Поэтому противопоставление Запада и Востока Украины и сведение противостояния </w:t>
      </w:r>
      <w:r w:rsidR="009A32C4">
        <w:t xml:space="preserve">к </w:t>
      </w:r>
      <w:r>
        <w:t xml:space="preserve">противоположности Российского и Западного векторов развития лишь маскирует реальную ситуацию в Украине. </w:t>
      </w:r>
      <w:r w:rsidR="00044181">
        <w:t>Об этом свидетельствует п</w:t>
      </w:r>
      <w:r w:rsidR="009133FE">
        <w:t xml:space="preserve">рисутствие людей из разных регионов Украины на Майдане в Киеве и распространение майданов практически по всей Украине (долгие годы террора власти криминалитета в Донецке и Луганске затрудняют действия активистов, но не отменяют ни их наличия, ни сочувствия к ним многих людей). </w:t>
      </w:r>
    </w:p>
    <w:p w:rsidR="009133FE" w:rsidRDefault="009133FE" w:rsidP="00A52F9B">
      <w:proofErr w:type="spellStart"/>
      <w:r>
        <w:t>Цивилизационное</w:t>
      </w:r>
      <w:proofErr w:type="spellEnd"/>
      <w:r>
        <w:t xml:space="preserve"> </w:t>
      </w:r>
      <w:proofErr w:type="spellStart"/>
      <w:r>
        <w:t>раздорожье</w:t>
      </w:r>
      <w:proofErr w:type="spellEnd"/>
      <w:r>
        <w:t xml:space="preserve"> в Украине действительно существует, но это не перекресток западной и православной цивилизаци</w:t>
      </w:r>
      <w:r w:rsidR="00044181">
        <w:t>й</w:t>
      </w:r>
      <w:r>
        <w:t xml:space="preserve">. Речь идет о моральном выборе и стремлении утвердить честность и справедливость в обществе. Эти ценности выступают в качестве регулятивных идей </w:t>
      </w:r>
      <w:r w:rsidR="00381E65">
        <w:t xml:space="preserve">для людей, находящихся на майданах, и обеспечивают их не только всенародную, но и всемирную поддержку. Именно поэтому такую угрозу видит в них для себя российский авторитаризм. </w:t>
      </w:r>
    </w:p>
    <w:p w:rsidR="00381E65" w:rsidRDefault="00381E65" w:rsidP="00A52F9B">
      <w:r>
        <w:t xml:space="preserve">Особого внимания заслуживает сама способность украинского народа к самоорганизации. Опыт многих столетий жизни украинского этноса в отсутствие собственной государственности породил разные ее формы. Это и военная демократия Запорожской Сечи (недаром майданы сравнивают именно с такой формой самоорганизации, хотя пока и без оружия). Это и способность воспроизводить традиционные формы общественной жизни в селах и хуторах простых украинских крестьян, вновь и вновь переезжающих по плодородным степям Украины, спасаясь то от набегов татар, то от попыток закрепощения со стороны польских или российских помещиков. </w:t>
      </w:r>
      <w:r w:rsidR="00AD27F0">
        <w:t>История народа в песнях (думах), опыт боевых единобо</w:t>
      </w:r>
      <w:proofErr w:type="gramStart"/>
      <w:r w:rsidR="00AD27F0">
        <w:t>рств в т</w:t>
      </w:r>
      <w:proofErr w:type="gramEnd"/>
      <w:r w:rsidR="00AD27F0">
        <w:t xml:space="preserve">анцах (боевой гопак) – эти культурные традиции выступают в качестве управляющих параметров самоорганизации. Они присутствуют и в ментальности украинцев, и в их </w:t>
      </w:r>
      <w:proofErr w:type="gramStart"/>
      <w:r w:rsidR="00AD27F0">
        <w:t>коллективном</w:t>
      </w:r>
      <w:proofErr w:type="gramEnd"/>
      <w:r w:rsidR="00AD27F0">
        <w:t xml:space="preserve"> бессознательном. Эти традиции основаны на солидарности и индивидуализме, стремлении к самостоятельности и умении приспосабливаться к жизненным обстоятельствам, требовательности к </w:t>
      </w:r>
      <w:r w:rsidR="00AD27F0">
        <w:lastRenderedPageBreak/>
        <w:t>собственным лидерам при полном отсутствии любви к начальству</w:t>
      </w:r>
      <w:r w:rsidR="00FB21AA">
        <w:t>,</w:t>
      </w:r>
      <w:r w:rsidR="00AD27F0">
        <w:t xml:space="preserve"> столь типичной для </w:t>
      </w:r>
      <w:proofErr w:type="spellStart"/>
      <w:r w:rsidR="00AD27F0">
        <w:t>патриархатных</w:t>
      </w:r>
      <w:proofErr w:type="spellEnd"/>
      <w:r w:rsidR="00AD27F0">
        <w:t xml:space="preserve"> настроений </w:t>
      </w:r>
      <w:proofErr w:type="spellStart"/>
      <w:r w:rsidR="00AD27F0">
        <w:t>посттоталитарных</w:t>
      </w:r>
      <w:proofErr w:type="spellEnd"/>
      <w:r w:rsidR="00AD27F0">
        <w:t xml:space="preserve"> социумов и еще не изжитой многими из тех, кто осуждает Майдан и боится его. </w:t>
      </w:r>
    </w:p>
    <w:p w:rsidR="00BA7FC7" w:rsidRPr="00BA7FC7" w:rsidRDefault="00BA7FC7" w:rsidP="00BA7FC7">
      <w:r>
        <w:t xml:space="preserve">К сожалению, </w:t>
      </w:r>
      <w:proofErr w:type="spellStart"/>
      <w:r>
        <w:t>тотадьное</w:t>
      </w:r>
      <w:proofErr w:type="spellEnd"/>
      <w:r>
        <w:t xml:space="preserve"> </w:t>
      </w:r>
      <w:proofErr w:type="gramStart"/>
      <w:r>
        <w:t>вранье</w:t>
      </w:r>
      <w:proofErr w:type="gramEnd"/>
      <w:r>
        <w:t xml:space="preserve"> российских телевизионных каналов дезориентирует многих людей в России и в восточных областях Украины</w:t>
      </w:r>
      <w:r w:rsidR="005B2483">
        <w:t xml:space="preserve">. Никаких фашистов нет на украинских майданах, ни в Киеве, ни в других городах. Это нормальные толерантные люди, образованные и доброжелательные. Русский язык звучит не менее часто, чем украинский. Языковой проблемы в Украине вообще не существует. Книжные магазины и газетные киоски полны русских изданий, а телевидение передач на русском. </w:t>
      </w:r>
      <w:r w:rsidR="003E537F">
        <w:t xml:space="preserve">Украинский патриотизм не означает нацизма – это страшилка еще времен сталинской пропаганды. </w:t>
      </w:r>
    </w:p>
    <w:p w:rsidR="00044181" w:rsidRDefault="00044181" w:rsidP="00A52F9B">
      <w:r>
        <w:t xml:space="preserve">Поэтому бескомпромиссная борьба и стратегические действия, </w:t>
      </w:r>
      <w:r w:rsidR="00FB21AA">
        <w:t>требующие  победы, а не</w:t>
      </w:r>
      <w:r>
        <w:t xml:space="preserve"> консенсус</w:t>
      </w:r>
      <w:r w:rsidR="00FB21AA">
        <w:t>а</w:t>
      </w:r>
      <w:r>
        <w:t xml:space="preserve">, </w:t>
      </w:r>
      <w:r w:rsidR="00FB21AA">
        <w:t>не направлены на уничтожение одного из аттракторов, а на обеспечение их конкуренции. В поле такой конкуренции возможно образование и удержание динамически устойчивых целостных фрактальных структур. По поводу обеспечен</w:t>
      </w:r>
      <w:r w:rsidR="009C25C1">
        <w:t>ия такой конкуренции и возможно</w:t>
      </w:r>
      <w:r w:rsidR="00FB21AA">
        <w:t xml:space="preserve"> коммуникативное действие, направленное на консенсус, к которому нас призывают европейские политики. Это консенсус не между бандитами и их жертвами (таковой невозможен), а между всеми здравомыслящими людьми в Украине. </w:t>
      </w:r>
    </w:p>
    <w:sectPr w:rsidR="00044181" w:rsidSect="0022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9B"/>
    <w:rsid w:val="00044181"/>
    <w:rsid w:val="000478D5"/>
    <w:rsid w:val="000A2063"/>
    <w:rsid w:val="000F6B47"/>
    <w:rsid w:val="001076EE"/>
    <w:rsid w:val="00191E39"/>
    <w:rsid w:val="001D2459"/>
    <w:rsid w:val="001D6840"/>
    <w:rsid w:val="0022738D"/>
    <w:rsid w:val="00243979"/>
    <w:rsid w:val="002F7972"/>
    <w:rsid w:val="00317042"/>
    <w:rsid w:val="00381E65"/>
    <w:rsid w:val="003E537F"/>
    <w:rsid w:val="003F1E63"/>
    <w:rsid w:val="00432664"/>
    <w:rsid w:val="004712FA"/>
    <w:rsid w:val="004B5F09"/>
    <w:rsid w:val="005B2483"/>
    <w:rsid w:val="006464EB"/>
    <w:rsid w:val="006630DF"/>
    <w:rsid w:val="00690B31"/>
    <w:rsid w:val="007A31DA"/>
    <w:rsid w:val="007E39A7"/>
    <w:rsid w:val="008B5CA7"/>
    <w:rsid w:val="009133FE"/>
    <w:rsid w:val="00991D60"/>
    <w:rsid w:val="009A32C4"/>
    <w:rsid w:val="009C25C1"/>
    <w:rsid w:val="009D2D4F"/>
    <w:rsid w:val="00A25B6C"/>
    <w:rsid w:val="00A3438F"/>
    <w:rsid w:val="00A52F9B"/>
    <w:rsid w:val="00A80715"/>
    <w:rsid w:val="00AD27F0"/>
    <w:rsid w:val="00B200DF"/>
    <w:rsid w:val="00B34A4C"/>
    <w:rsid w:val="00B43256"/>
    <w:rsid w:val="00B51E03"/>
    <w:rsid w:val="00BA7FC7"/>
    <w:rsid w:val="00C23AFC"/>
    <w:rsid w:val="00C41FF4"/>
    <w:rsid w:val="00CD4C52"/>
    <w:rsid w:val="00E01833"/>
    <w:rsid w:val="00E03AB1"/>
    <w:rsid w:val="00E21CA7"/>
    <w:rsid w:val="00F0346C"/>
    <w:rsid w:val="00F20E56"/>
    <w:rsid w:val="00F46F4E"/>
    <w:rsid w:val="00F57DE6"/>
    <w:rsid w:val="00F63E0E"/>
    <w:rsid w:val="00FA4584"/>
    <w:rsid w:val="00FB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9"/>
    <w:pPr>
      <w:spacing w:line="360" w:lineRule="auto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7075B-3B21-4A5D-B856-305847AC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2014-03-03T04:28:00Z</dcterms:created>
  <dcterms:modified xsi:type="dcterms:W3CDTF">2014-03-03T04:28:00Z</dcterms:modified>
</cp:coreProperties>
</file>